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F331" w14:textId="77777777" w:rsidR="00123A21" w:rsidRDefault="00123A21" w:rsidP="00123A21">
      <w:pPr>
        <w:pStyle w:val="20"/>
        <w:rPr>
          <w:rFonts w:ascii="微软雅黑" w:eastAsia="微软雅黑" w:hAnsi="微软雅黑" w:cs="微软雅黑" w:hint="eastAsia"/>
          <w:color w:val="000000" w:themeColor="text1"/>
        </w:rPr>
      </w:pPr>
      <w:bookmarkStart w:id="0" w:name="_Toc26791"/>
      <w:bookmarkStart w:id="1" w:name="_Toc1847"/>
      <w:bookmarkStart w:id="2" w:name="_Toc27089"/>
      <w:bookmarkStart w:id="3" w:name="_Toc11304"/>
      <w:bookmarkStart w:id="4" w:name="_Toc14910"/>
      <w:bookmarkStart w:id="5" w:name="_Toc30781"/>
      <w:bookmarkStart w:id="6" w:name="_Toc22794"/>
      <w:bookmarkStart w:id="7" w:name="_Toc17534"/>
      <w:bookmarkStart w:id="8" w:name="_Toc32052"/>
      <w:bookmarkStart w:id="9" w:name="_Toc29402"/>
      <w:bookmarkStart w:id="10" w:name="_Toc461174759"/>
      <w:r>
        <w:rPr>
          <w:rFonts w:ascii="微软雅黑" w:eastAsia="微软雅黑" w:hAnsi="微软雅黑" w:cs="微软雅黑" w:hint="eastAsia"/>
          <w:color w:val="000000" w:themeColor="text1"/>
        </w:rPr>
        <w:t>DDB-303A型便携式电导率仪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EA06D54" w14:textId="77777777" w:rsidR="00123A21" w:rsidRDefault="00123A21" w:rsidP="00123A21">
      <w:pPr>
        <w:jc w:val="center"/>
        <w:rPr>
          <w:rFonts w:ascii="微软雅黑" w:eastAsia="微软雅黑" w:hAnsi="微软雅黑" w:cs="微软雅黑" w:hint="eastAsia"/>
          <w:color w:val="000000" w:themeColor="text1"/>
        </w:rPr>
      </w:pPr>
      <w:r>
        <w:rPr>
          <w:rFonts w:ascii="微软雅黑" w:eastAsia="微软雅黑" w:hAnsi="微软雅黑" w:cs="微软雅黑" w:hint="eastAsia"/>
          <w:noProof/>
          <w:color w:val="000000" w:themeColor="text1"/>
        </w:rPr>
        <w:drawing>
          <wp:inline distT="0" distB="0" distL="114300" distR="114300" wp14:anchorId="5FD1772E" wp14:editId="01D5FC1A">
            <wp:extent cx="3048000" cy="3020695"/>
            <wp:effectExtent l="0" t="0" r="0" b="0"/>
            <wp:docPr id="3" name="图片 3" descr="DDB-3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DB-30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EF0C7" w14:textId="77777777" w:rsidR="00123A21" w:rsidRDefault="00123A21" w:rsidP="00123A21">
      <w:pPr>
        <w:pStyle w:val="LC1"/>
        <w:jc w:val="left"/>
        <w:rPr>
          <w:rFonts w:ascii="微软雅黑" w:hAnsi="微软雅黑" w:cs="微软雅黑" w:hint="eastAsia"/>
          <w:color w:val="000000" w:themeColor="text1"/>
          <w:szCs w:val="22"/>
        </w:rPr>
      </w:pPr>
      <w:r>
        <w:rPr>
          <w:rFonts w:ascii="微软雅黑" w:hAnsi="微软雅黑" w:cs="微软雅黑" w:hint="eastAsia"/>
        </w:rPr>
        <w:t>主要特点</w:t>
      </w:r>
    </w:p>
    <w:p w14:paraId="15B7E427" w14:textId="77777777" w:rsidR="00123A21" w:rsidRDefault="00123A21" w:rsidP="00123A2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3.5英寸高清液晶显示，按键操作</w:t>
      </w:r>
    </w:p>
    <w:p w14:paraId="4AB8682F" w14:textId="77777777" w:rsidR="00123A21" w:rsidRDefault="00123A21" w:rsidP="00123A2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支持自动关机、断电保护和恢复出厂设置等功能</w:t>
      </w:r>
    </w:p>
    <w:p w14:paraId="1F81BFDF" w14:textId="77777777" w:rsidR="00123A21" w:rsidRDefault="00123A21" w:rsidP="00123A2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支持IP65防护等级</w:t>
      </w:r>
    </w:p>
    <w:p w14:paraId="4FAA9DF6" w14:textId="77777777" w:rsidR="00123A21" w:rsidRDefault="00123A21" w:rsidP="00123A2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标配电导电极、电极挂架、硅胶保护套、腕带</w:t>
      </w:r>
    </w:p>
    <w:p w14:paraId="5F7AB8F0" w14:textId="77777777" w:rsidR="00123A21" w:rsidRDefault="00123A21" w:rsidP="00123A21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color w:val="000000"/>
          <w:szCs w:val="22"/>
        </w:rPr>
      </w:pPr>
      <w:r>
        <w:rPr>
          <w:rFonts w:ascii="微软雅黑" w:hAnsi="微软雅黑" w:cs="微软雅黑" w:hint="eastAsia"/>
        </w:rPr>
        <w:t>智能检测、自动识别</w:t>
      </w:r>
    </w:p>
    <w:p w14:paraId="0215AF79" w14:textId="77777777" w:rsidR="00123A21" w:rsidRDefault="00123A21" w:rsidP="00123A2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具有读数稳定标志，智能提醒</w:t>
      </w:r>
    </w:p>
    <w:p w14:paraId="14F97819" w14:textId="77777777" w:rsidR="00123A21" w:rsidRDefault="00123A21" w:rsidP="00123A2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支持手动温度补偿</w:t>
      </w:r>
    </w:p>
    <w:p w14:paraId="418100F8" w14:textId="77777777" w:rsidR="00123A21" w:rsidRDefault="00123A21" w:rsidP="00123A2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支持直接输入电极常数</w:t>
      </w:r>
    </w:p>
    <w:p w14:paraId="0D0F092E" w14:textId="77777777" w:rsidR="00123A21" w:rsidRDefault="00123A21" w:rsidP="00123A2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支持自动频率切换</w:t>
      </w:r>
    </w:p>
    <w:p w14:paraId="14DFF072" w14:textId="77777777" w:rsidR="00123A21" w:rsidRDefault="00123A21" w:rsidP="00123A21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color w:val="000000"/>
          <w:szCs w:val="22"/>
        </w:rPr>
      </w:pPr>
      <w:r>
        <w:rPr>
          <w:rFonts w:ascii="微软雅黑" w:hAnsi="微软雅黑" w:cs="微软雅黑" w:hint="eastAsia"/>
        </w:rPr>
        <w:t>电源管理</w:t>
      </w:r>
    </w:p>
    <w:p w14:paraId="6E180ADF" w14:textId="77777777" w:rsidR="00123A21" w:rsidRDefault="00123A21" w:rsidP="00123A2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大容量锂电池供电，支持连接PC和移动电源充电</w:t>
      </w:r>
    </w:p>
    <w:p w14:paraId="2B65F577" w14:textId="77777777" w:rsidR="00123A21" w:rsidRDefault="00123A21" w:rsidP="00123A2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具有电池电量提示功能和充电状态提醒功能</w:t>
      </w:r>
    </w:p>
    <w:p w14:paraId="018691CD" w14:textId="77777777" w:rsidR="00123A21" w:rsidRDefault="00123A21" w:rsidP="00123A2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支持背光调节</w:t>
      </w:r>
    </w:p>
    <w:p w14:paraId="22942876" w14:textId="77777777" w:rsidR="00123A21" w:rsidRDefault="00123A21" w:rsidP="00123A21">
      <w:pPr>
        <w:jc w:val="left"/>
        <w:rPr>
          <w:rFonts w:ascii="微软雅黑" w:eastAsia="微软雅黑" w:hAnsi="微软雅黑" w:cs="微软雅黑" w:hint="eastAsia"/>
          <w:color w:val="000000" w:themeColor="text1"/>
        </w:rPr>
      </w:pPr>
    </w:p>
    <w:p w14:paraId="28E0F92E" w14:textId="77777777" w:rsidR="00123A21" w:rsidRDefault="00123A21" w:rsidP="00123A21">
      <w:pPr>
        <w:pStyle w:val="LC1"/>
        <w:jc w:val="left"/>
        <w:rPr>
          <w:rFonts w:ascii="微软雅黑" w:hAnsi="微软雅黑" w:cs="微软雅黑" w:hint="eastAsia"/>
          <w:color w:val="000000" w:themeColor="text1"/>
          <w:szCs w:val="22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96"/>
        <w:gridCol w:w="5407"/>
      </w:tblGrid>
      <w:tr w:rsidR="00123A21" w14:paraId="0FE722AA" w14:textId="77777777" w:rsidTr="00052C38">
        <w:trPr>
          <w:trHeight w:val="23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C43589" w14:textId="77777777" w:rsidR="00123A21" w:rsidRDefault="00123A21" w:rsidP="00052C38">
            <w:pPr>
              <w:pStyle w:val="LC0"/>
              <w:jc w:val="right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</w:rPr>
              <w:t>型号</w:t>
            </w:r>
          </w:p>
          <w:p w14:paraId="5746A677" w14:textId="77777777" w:rsidR="00123A21" w:rsidRDefault="00123A21" w:rsidP="00052C38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技术参数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C6D15B8" w14:textId="77777777" w:rsidR="00123A21" w:rsidRDefault="00123A21" w:rsidP="00052C3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DDB-303A</w:t>
            </w:r>
          </w:p>
        </w:tc>
      </w:tr>
      <w:tr w:rsidR="00123A21" w14:paraId="3F15F0CB" w14:textId="77777777" w:rsidTr="00052C38">
        <w:trPr>
          <w:trHeight w:val="23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129A009" w14:textId="77777777" w:rsidR="00123A21" w:rsidRDefault="00123A21" w:rsidP="00052C3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仪器级别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4ED4FAA" w14:textId="77777777" w:rsidR="00123A21" w:rsidRDefault="00123A21" w:rsidP="00052C38">
            <w:pPr>
              <w:pStyle w:val="LC0"/>
              <w:textAlignment w:val="bottom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1.0级</w:t>
            </w:r>
          </w:p>
        </w:tc>
      </w:tr>
      <w:tr w:rsidR="00123A21" w14:paraId="231EB996" w14:textId="77777777" w:rsidTr="00052C38">
        <w:trPr>
          <w:trHeight w:val="23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C372E3" w14:textId="77777777" w:rsidR="00123A21" w:rsidRDefault="00123A21" w:rsidP="00052C3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测量参数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01B51D2" w14:textId="77777777" w:rsidR="00123A21" w:rsidRDefault="00123A21" w:rsidP="00052C38">
            <w:pPr>
              <w:pStyle w:val="LC0"/>
              <w:textAlignment w:val="bottom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电导率</w:t>
            </w:r>
          </w:p>
        </w:tc>
      </w:tr>
      <w:tr w:rsidR="00123A21" w14:paraId="4D793E47" w14:textId="77777777" w:rsidTr="00052C38">
        <w:trPr>
          <w:trHeight w:val="23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CC2703A" w14:textId="77777777" w:rsidR="00123A21" w:rsidRDefault="00123A21" w:rsidP="00052C3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电导率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A585EDF" w14:textId="77777777" w:rsidR="00123A21" w:rsidRDefault="00123A21" w:rsidP="00052C3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3C9051" w14:textId="77777777" w:rsidR="00123A21" w:rsidRDefault="00123A21" w:rsidP="00052C3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0.00 μS/cm~100 mS/cm</w:t>
            </w:r>
          </w:p>
        </w:tc>
      </w:tr>
      <w:tr w:rsidR="00123A21" w14:paraId="2B4A7D6A" w14:textId="77777777" w:rsidTr="00052C38">
        <w:trPr>
          <w:trHeight w:val="23"/>
        </w:trPr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57153E" w14:textId="77777777" w:rsidR="00123A21" w:rsidRDefault="00123A21" w:rsidP="00052C38">
            <w:pPr>
              <w:pStyle w:val="LC0"/>
              <w:rPr>
                <w:rFonts w:ascii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AD6B123" w14:textId="77777777" w:rsidR="00123A21" w:rsidRDefault="00123A21" w:rsidP="00052C3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956355F" w14:textId="77777777" w:rsidR="00123A21" w:rsidRDefault="00123A21" w:rsidP="00052C3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0.01 μS/cm，根据量程自动切换</w:t>
            </w:r>
          </w:p>
        </w:tc>
      </w:tr>
      <w:tr w:rsidR="00123A21" w14:paraId="109634A1" w14:textId="77777777" w:rsidTr="00052C38">
        <w:trPr>
          <w:trHeight w:val="23"/>
        </w:trPr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3BA27AB" w14:textId="77777777" w:rsidR="00123A21" w:rsidRDefault="00123A21" w:rsidP="00052C38">
            <w:pPr>
              <w:pStyle w:val="LC0"/>
              <w:rPr>
                <w:rFonts w:ascii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790B4FE" w14:textId="77777777" w:rsidR="00123A21" w:rsidRDefault="00123A21" w:rsidP="00052C3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电子单元引用误差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57C675E" w14:textId="77777777" w:rsidR="00123A21" w:rsidRDefault="00123A21" w:rsidP="00052C38">
            <w:pPr>
              <w:pStyle w:val="LC0"/>
              <w:textAlignment w:val="bottom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 1.0%FS</w:t>
            </w:r>
          </w:p>
        </w:tc>
      </w:tr>
      <w:tr w:rsidR="00123A21" w14:paraId="621942CC" w14:textId="77777777" w:rsidTr="00052C38">
        <w:trPr>
          <w:trHeight w:val="23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D6DAFCB" w14:textId="77777777" w:rsidR="00123A21" w:rsidRDefault="00123A21" w:rsidP="00052C3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lastRenderedPageBreak/>
              <w:t>电源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FDFE80" w14:textId="77777777" w:rsidR="00123A21" w:rsidRDefault="00123A21" w:rsidP="00052C3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可充锂电池，电源适配器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输入：AC(100~240)V ，输出：DC5V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</w:p>
        </w:tc>
      </w:tr>
      <w:tr w:rsidR="00123A21" w14:paraId="2FAC7C26" w14:textId="77777777" w:rsidTr="00052C38">
        <w:trPr>
          <w:trHeight w:val="23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E248531" w14:textId="77777777" w:rsidR="00123A21" w:rsidRDefault="00123A21" w:rsidP="00052C3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尺寸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，重量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69705" w14:textId="77777777" w:rsidR="00123A21" w:rsidRDefault="00123A21" w:rsidP="00052C3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80×225×35，0.4</w:t>
            </w:r>
          </w:p>
        </w:tc>
      </w:tr>
      <w:tr w:rsidR="00123A21" w14:paraId="4FF61728" w14:textId="77777777" w:rsidTr="00052C38">
        <w:trPr>
          <w:trHeight w:val="23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72395C6" w14:textId="77777777" w:rsidR="00123A21" w:rsidRDefault="00123A21" w:rsidP="00052C38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包装尺寸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，毛重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3589D8" w14:textId="77777777" w:rsidR="00123A21" w:rsidRDefault="00123A21" w:rsidP="00052C38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300×290×140，1.0</w:t>
            </w:r>
          </w:p>
        </w:tc>
      </w:tr>
    </w:tbl>
    <w:p w14:paraId="59D5A660" w14:textId="30F73104" w:rsidR="00D91D6C" w:rsidRDefault="00D91D6C">
      <w:pPr>
        <w:rPr>
          <w:rFonts w:hint="eastAsia"/>
        </w:rPr>
      </w:pPr>
    </w:p>
    <w:sectPr w:rsidR="00D9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FZShuTi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112519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21"/>
    <w:rsid w:val="00123A21"/>
    <w:rsid w:val="001C7477"/>
    <w:rsid w:val="00D91D6C"/>
    <w:rsid w:val="00E5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E42A"/>
  <w15:chartTrackingRefBased/>
  <w15:docId w15:val="{B59EF1C3-DDCC-44E8-9880-19E31B69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123A21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3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123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A2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A2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A2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A2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A2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A2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A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qFormat/>
    <w:rsid w:val="00123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A2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A2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A2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A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A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A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3A21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123A21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123A21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123A21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123A21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123A21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123A21"/>
    <w:rPr>
      <w:rFonts w:ascii="Arial" w:eastAsia="微软雅黑" w:hAnsi="Arial"/>
      <w:b/>
      <w:sz w:val="21"/>
      <w:szCs w:val="21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123A21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123A21"/>
    <w:rPr>
      <w:rFonts w:ascii="Arial Unicode MS" w:eastAsia="Arial Unicode MS" w:hAnsi="Arial Unicode MS"/>
      <w:sz w:val="21"/>
      <w:szCs w:val="21"/>
      <w14:ligatures w14:val="none"/>
    </w:rPr>
  </w:style>
  <w:style w:type="paragraph" w:styleId="2">
    <w:name w:val="Body Text First Indent 2"/>
    <w:basedOn w:val="ae"/>
    <w:link w:val="22"/>
    <w:uiPriority w:val="99"/>
    <w:semiHidden/>
    <w:unhideWhenUsed/>
    <w:rsid w:val="00123A21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123A21"/>
    <w:rPr>
      <w:rFonts w:ascii="Arial Unicode MS" w:eastAsia="Arial Unicode MS" w:hAnsi="Arial Unicode MS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2024-10-22T09:11:00Z</dcterms:created>
  <dcterms:modified xsi:type="dcterms:W3CDTF">2024-10-22T09:11:00Z</dcterms:modified>
</cp:coreProperties>
</file>