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3F99" w14:textId="77777777" w:rsidR="00075F3A" w:rsidRDefault="00075F3A" w:rsidP="00075F3A">
      <w:pPr>
        <w:pStyle w:val="2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0420"/>
      <w:bookmarkStart w:id="1" w:name="_Toc31956"/>
      <w:bookmarkStart w:id="2" w:name="_Toc22321"/>
      <w:bookmarkStart w:id="3" w:name="_Toc7976"/>
      <w:bookmarkStart w:id="4" w:name="_Toc5608"/>
      <w:bookmarkStart w:id="5" w:name="_Toc8456"/>
      <w:bookmarkStart w:id="6" w:name="_Toc17698"/>
      <w:bookmarkStart w:id="7" w:name="_Toc20634"/>
      <w:bookmarkStart w:id="8" w:name="_Toc29027"/>
      <w:bookmarkStart w:id="9" w:name="_Toc15985"/>
      <w:r>
        <w:rPr>
          <w:rFonts w:ascii="微软雅黑" w:eastAsia="微软雅黑" w:hAnsi="微软雅黑" w:cs="微软雅黑" w:hint="eastAsia"/>
          <w:color w:val="000000" w:themeColor="text1"/>
        </w:rPr>
        <w:t>PXSJ-226T型离子计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BF39C08" w14:textId="77777777" w:rsidR="00075F3A" w:rsidRDefault="00075F3A" w:rsidP="00075F3A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5C8F204" wp14:editId="18F96131">
            <wp:extent cx="2286000" cy="1840230"/>
            <wp:effectExtent l="0" t="0" r="0" b="0"/>
            <wp:docPr id="191" name="图片 191" descr="PXSJ-226T型离子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PXSJ-226T型离子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DBBD" w14:textId="77777777" w:rsidR="00075F3A" w:rsidRDefault="00075F3A" w:rsidP="00075F3A">
      <w:pPr>
        <w:pStyle w:val="LC1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1ABBACD1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采用7英寸高清彩色液晶触摸屏，显示清晰</w:t>
      </w:r>
    </w:p>
    <w:p w14:paraId="2CE18885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633F31CD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三种分辨率可选：pX支持0.001pX、0.01pX和0.1pX，mV支持0.01mV、0.1 mV和1mV</w:t>
      </w:r>
    </w:p>
    <w:p w14:paraId="0A667D5D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°F。</w:t>
      </w:r>
    </w:p>
    <w:p w14:paraId="18E3FDE1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支持自动关机、断电保护和恢复出厂设置等功能</w:t>
      </w:r>
    </w:p>
    <w:p w14:paraId="7D8F50D7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7E1D3978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4232AA0D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标配搅拌器、三复合pH电极、独立电极支架、防尘罩和袋装pH缓冲溶液</w:t>
      </w:r>
    </w:p>
    <w:p w14:paraId="2CB29F7F" w14:textId="77777777" w:rsidR="00075F3A" w:rsidRDefault="00075F3A" w:rsidP="00075F3A">
      <w:pPr>
        <w:pStyle w:val="LC1"/>
        <w:widowControl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智能操作、自动识别、批量检测</w:t>
      </w:r>
    </w:p>
    <w:p w14:paraId="5B9D9EC1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智能操作系统，具有方法管理、电极管理、数据管理和用户管理等功能</w:t>
      </w:r>
    </w:p>
    <w:p w14:paraId="48E0473A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支持仪器自检、电极诊断和用户三级权限管理，支持密码管理</w:t>
      </w:r>
    </w:p>
    <w:p w14:paraId="5F19523C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6974C3A7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支持自动温度补偿，支持pH电极或离子电极(1~6)点标定，支持pH电极诊断功能</w:t>
      </w:r>
    </w:p>
    <w:p w14:paraId="3F82C12C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支持ORP电极1点标定</w:t>
      </w:r>
    </w:p>
    <w:p w14:paraId="16399738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支持标定提醒和强制标定功能，支持pH标液核查和强制核查功能</w:t>
      </w:r>
    </w:p>
    <w:p w14:paraId="3A6AF7D7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支持pH标定和测量报警限值设置，支持ORP和离子浓度测量报警限值设置</w:t>
      </w:r>
    </w:p>
    <w:p w14:paraId="34B2CB4C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 xml:space="preserve">支持GB、DIN、NIST、USA、MERK、JIS等标准组管理，支持自定义标准溶液及标液组 </w:t>
      </w:r>
    </w:p>
    <w:p w14:paraId="4A2DF46E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内置Na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、K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、NH</w:t>
      </w:r>
      <w:r>
        <w:rPr>
          <w:rFonts w:ascii="微软雅黑" w:hAnsi="微软雅黑" w:cs="微软雅黑" w:hint="eastAsia"/>
          <w:sz w:val="22"/>
          <w:szCs w:val="21"/>
          <w:vertAlign w:val="subscript"/>
        </w:rPr>
        <w:t>4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、Cl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、F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等多种离子模式，允许用户自建</w:t>
      </w:r>
    </w:p>
    <w:p w14:paraId="60070749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μg/L、mg/L、g/L、mol/L、mmol/L、ppm、ppm、ppb 多种离子浓度单位快速切换</w:t>
      </w:r>
    </w:p>
    <w:p w14:paraId="08AF67DF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多种离子测量模式：</w:t>
      </w:r>
      <w:bookmarkStart w:id="10" w:name="OLE_LINK211"/>
      <w:r>
        <w:rPr>
          <w:rFonts w:ascii="微软雅黑" w:hAnsi="微软雅黑" w:cs="微软雅黑" w:hint="eastAsia"/>
        </w:rPr>
        <w:t>直读浓度法测量、标准添加法测量、样品添加法测量、GRAN法测量</w:t>
      </w:r>
      <w:bookmarkEnd w:id="10"/>
    </w:p>
    <w:p w14:paraId="4C307C26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支持连接自动进样器，实现样品的自动测量和批量检测</w:t>
      </w:r>
    </w:p>
    <w:p w14:paraId="7B17A919" w14:textId="77777777" w:rsidR="00075F3A" w:rsidRDefault="00075F3A" w:rsidP="00075F3A">
      <w:pPr>
        <w:pStyle w:val="LC1"/>
        <w:widowControl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数据管理，信息追溯</w:t>
      </w:r>
    </w:p>
    <w:p w14:paraId="55BF287B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符合GLP规范，支持数据存储1000套、查阅、删除、统计、分析、传输和打印</w:t>
      </w:r>
    </w:p>
    <w:p w14:paraId="2180CF07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</w:t>
      </w:r>
      <w:r>
        <w:rPr>
          <w:rFonts w:ascii="Times New Roman" w:hAnsi="Times New Roman" w:cs="Times New Roman" w:hint="eastAsia"/>
        </w:rPr>
        <w:t>列表或</w:t>
      </w:r>
      <w:r>
        <w:rPr>
          <w:rFonts w:ascii="Times New Roman" w:hAnsi="Times New Roman" w:cs="Times New Roman"/>
        </w:rPr>
        <w:t>曲线方式显示</w:t>
      </w:r>
    </w:p>
    <w:p w14:paraId="6592F8F0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支持GMP 管理，支持GMP操作日志查阅，实现数据的完整溯源和追踪</w:t>
      </w:r>
    </w:p>
    <w:p w14:paraId="5264EE45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0515BA2A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接口，通过专用通信软件与PC连接，实现数据传输；支持连接LIMS系统</w:t>
      </w:r>
    </w:p>
    <w:p w14:paraId="2D93A2B8" w14:textId="77777777" w:rsidR="00075F3A" w:rsidRDefault="00075F3A" w:rsidP="00075F3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支持U盘读写，支持连接扫描枪</w:t>
      </w:r>
    </w:p>
    <w:p w14:paraId="13D62EEF" w14:textId="77777777" w:rsidR="00075F3A" w:rsidRDefault="00075F3A" w:rsidP="00075F3A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34"/>
        <w:gridCol w:w="2635"/>
        <w:gridCol w:w="4427"/>
      </w:tblGrid>
      <w:tr w:rsidR="00075F3A" w14:paraId="68E9BC98" w14:textId="77777777" w:rsidTr="004D0DBB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AD3423F" w14:textId="77777777" w:rsidR="00075F3A" w:rsidRDefault="00075F3A" w:rsidP="004D0DBB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型号</w:t>
            </w:r>
          </w:p>
          <w:p w14:paraId="35A11FF0" w14:textId="77777777" w:rsidR="00075F3A" w:rsidRDefault="00075F3A" w:rsidP="004D0DBB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304B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PXSJ-226T</w:t>
            </w:r>
          </w:p>
        </w:tc>
      </w:tr>
      <w:tr w:rsidR="00075F3A" w14:paraId="0822A65B" w14:textId="77777777" w:rsidTr="004D0DBB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50FAC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739D5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0.001级</w:t>
            </w:r>
          </w:p>
        </w:tc>
      </w:tr>
      <w:tr w:rsidR="00075F3A" w14:paraId="6111E61F" w14:textId="77777777" w:rsidTr="004D0DBB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49BD8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测量参数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B7C72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电位值、pH值、pX值、ORP值、离子浓度值和温度值</w:t>
            </w:r>
          </w:p>
        </w:tc>
      </w:tr>
      <w:tr w:rsidR="00075F3A" w14:paraId="6F8C57B4" w14:textId="77777777" w:rsidTr="004D0DBB">
        <w:trPr>
          <w:trHeight w:val="331"/>
          <w:jc w:val="center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622C2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02AB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492B0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(-2000.00～2000.00)mV</w:t>
            </w:r>
          </w:p>
        </w:tc>
      </w:tr>
      <w:tr w:rsidR="00075F3A" w14:paraId="089F5D31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D9890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2B60A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5C80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 mV</w:t>
            </w:r>
          </w:p>
        </w:tc>
      </w:tr>
      <w:tr w:rsidR="00075F3A" w14:paraId="251183F5" w14:textId="77777777" w:rsidTr="004D0DBB">
        <w:trPr>
          <w:trHeight w:val="323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6DE3D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C844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7A714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±0.03%或±0.1 mV</w:t>
            </w:r>
          </w:p>
        </w:tc>
      </w:tr>
      <w:tr w:rsidR="00075F3A" w14:paraId="7B665700" w14:textId="77777777" w:rsidTr="004D0DBB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011BE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5614B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247B8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(-2.000～20.000)pH</w:t>
            </w:r>
          </w:p>
        </w:tc>
      </w:tr>
      <w:tr w:rsidR="00075F3A" w14:paraId="072ED5D0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9031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C5E93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4FEC7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 pH</w:t>
            </w:r>
          </w:p>
        </w:tc>
      </w:tr>
      <w:tr w:rsidR="00075F3A" w14:paraId="1CD5A8FA" w14:textId="77777777" w:rsidTr="004D0DBB">
        <w:trPr>
          <w:trHeight w:val="330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44E9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968E7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199E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±0.002pH</w:t>
            </w:r>
          </w:p>
        </w:tc>
      </w:tr>
      <w:tr w:rsidR="00075F3A" w14:paraId="64D0BC6E" w14:textId="77777777" w:rsidTr="004D0DBB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04BEC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730E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39D28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(-2.000～20.000)pX</w:t>
            </w:r>
          </w:p>
        </w:tc>
      </w:tr>
      <w:tr w:rsidR="00075F3A" w14:paraId="792AC557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9AAF1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FB75E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A667E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 pX</w:t>
            </w:r>
          </w:p>
        </w:tc>
      </w:tr>
      <w:tr w:rsidR="00075F3A" w14:paraId="71FA68AD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18513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B2E72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D80D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±0.002 pX</w:t>
            </w:r>
          </w:p>
        </w:tc>
      </w:tr>
      <w:tr w:rsidR="00075F3A" w14:paraId="25A47236" w14:textId="77777777" w:rsidTr="004D0DBB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E9BBA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离子浓度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8F12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95DE7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( 1.000e-9～9.999e+9)，可选单位 mol/L, mmol/L, g/L, mg/L, μg/L, ppm,ppb</w:t>
            </w:r>
          </w:p>
        </w:tc>
      </w:tr>
      <w:tr w:rsidR="00075F3A" w14:paraId="34B2CAD2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4ED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47EE8" w14:textId="77777777" w:rsidR="00075F3A" w:rsidRDefault="00075F3A" w:rsidP="004D0DBB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53F1B" w14:textId="77777777" w:rsidR="00075F3A" w:rsidRDefault="00075F3A" w:rsidP="004D0DBB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4位有效数字</w:t>
            </w:r>
          </w:p>
        </w:tc>
      </w:tr>
      <w:tr w:rsidR="00075F3A" w14:paraId="4CFD4DEC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63A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A40B" w14:textId="77777777" w:rsidR="00075F3A" w:rsidRDefault="00075F3A" w:rsidP="004D0DBB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3ECBA" w14:textId="77777777" w:rsidR="00075F3A" w:rsidRDefault="00075F3A" w:rsidP="004D0DBB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±0.3%</w:t>
            </w:r>
          </w:p>
        </w:tc>
      </w:tr>
      <w:tr w:rsidR="00075F3A" w14:paraId="0A030CF7" w14:textId="77777777" w:rsidTr="004D0DBB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332F9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温度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44F0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3CB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075F3A" w14:paraId="15C62415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0785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3E19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B8B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075F3A" w14:paraId="572E72FD" w14:textId="77777777" w:rsidTr="004D0DBB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2F246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54D90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309A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 ℃</w:t>
            </w:r>
          </w:p>
        </w:tc>
      </w:tr>
      <w:tr w:rsidR="00075F3A" w14:paraId="2161C1E9" w14:textId="77777777" w:rsidTr="004D0DBB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518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47A3B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输入：AC(100~240)V ，输出：DC24V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075F3A" w14:paraId="50EAEC96" w14:textId="77777777" w:rsidTr="004D0DBB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439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bookmarkStart w:id="11" w:name="OLE_LINK178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bookmarkEnd w:id="11"/>
          </w:p>
        </w:tc>
        <w:tc>
          <w:tcPr>
            <w:tcW w:w="2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D25A9B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220×195×68，0.95</w:t>
            </w:r>
          </w:p>
        </w:tc>
      </w:tr>
      <w:tr w:rsidR="00075F3A" w14:paraId="0ACF825D" w14:textId="77777777" w:rsidTr="004D0DBB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F21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609F" w14:textId="77777777" w:rsidR="00075F3A" w:rsidRDefault="00075F3A" w:rsidP="004D0DBB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370×305×330，6.5</w:t>
            </w:r>
          </w:p>
        </w:tc>
      </w:tr>
    </w:tbl>
    <w:p w14:paraId="0601B17E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5675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3A"/>
    <w:rsid w:val="00075F3A"/>
    <w:rsid w:val="001C7477"/>
    <w:rsid w:val="0064288D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566A"/>
  <w15:chartTrackingRefBased/>
  <w15:docId w15:val="{7A20D00F-FD70-4CFC-8850-A1DA931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75F3A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5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F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075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F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F3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F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F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F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F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5F3A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075F3A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075F3A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075F3A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075F3A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075F3A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075F3A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2024-11-01T01:52:00Z</dcterms:created>
  <dcterms:modified xsi:type="dcterms:W3CDTF">2024-11-01T01:53:00Z</dcterms:modified>
</cp:coreProperties>
</file>